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询 价 公 告</w:t>
      </w:r>
    </w:p>
    <w:p>
      <w:pPr>
        <w:jc w:val="righ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WDRMYY-20211117W</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19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威海市文登区人民医院研究决定，拟对以下设备采用询价采购方式进行采购，请有意向参与该项目的单位于询价会议开启前将企业资质证明及相关材料直接提交或邮寄文登区人民医院设备科审核，逾期递交或不符合规定的文件恕不接受。询价开始后参与该项目的单位根据下列表格（详细清单）所列设备名称、型号规格进行报价，要求供应商一次性报出不得更改的价格，我院将组织有关部门和人员从参与报价的供应商中最终确认成交单位并告知。</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19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评标方式：合理低价中标</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19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联系人：姜科长</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19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联系电话：0631-8360220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19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联系地址：威海市文登区环山东路120号（邮编：264400）门诊楼2楼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19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该项目于2021年11月23日16时，于威海市文登区人民医院门诊楼6楼会议室开启询价会议。</w:t>
      </w:r>
    </w:p>
    <w:p>
      <w:pPr>
        <w:jc w:val="center"/>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详细清单</w:t>
      </w:r>
    </w:p>
    <w:tbl>
      <w:tblPr>
        <w:tblStyle w:val="6"/>
        <w:tblW w:w="104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8"/>
        <w:gridCol w:w="1440"/>
        <w:gridCol w:w="6840"/>
        <w:gridCol w:w="720"/>
        <w:gridCol w:w="8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440"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货物名称</w:t>
            </w:r>
          </w:p>
        </w:tc>
        <w:tc>
          <w:tcPr>
            <w:tcW w:w="6840"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参数要求</w:t>
            </w:r>
          </w:p>
        </w:tc>
        <w:tc>
          <w:tcPr>
            <w:tcW w:w="720"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828"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440"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脉冲仪</w:t>
            </w:r>
          </w:p>
        </w:tc>
        <w:tc>
          <w:tcPr>
            <w:tcW w:w="6840"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额定电压：AC220V；额定频率：50HZ</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额定功率：≤350VA；外形尺寸：300*300*1110mm</w:t>
            </w:r>
          </w:p>
        </w:tc>
        <w:tc>
          <w:tcPr>
            <w:tcW w:w="720"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w:t>
            </w:r>
          </w:p>
        </w:tc>
        <w:tc>
          <w:tcPr>
            <w:tcW w:w="828"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rPr>
                <w:rFonts w:hint="eastAsia" w:ascii="仿宋_GB2312" w:hAnsi="仿宋_GB2312" w:eastAsia="仿宋_GB2312" w:cs="仿宋_GB2312"/>
                <w:sz w:val="32"/>
                <w:szCs w:val="32"/>
              </w:rPr>
            </w:pPr>
          </w:p>
        </w:tc>
        <w:tc>
          <w:tcPr>
            <w:tcW w:w="1440" w:type="dxa"/>
          </w:tcPr>
          <w:p>
            <w:pPr>
              <w:rPr>
                <w:rFonts w:hint="eastAsia" w:ascii="仿宋_GB2312" w:hAnsi="仿宋_GB2312" w:eastAsia="仿宋_GB2312" w:cs="仿宋_GB2312"/>
                <w:sz w:val="32"/>
                <w:szCs w:val="32"/>
              </w:rPr>
            </w:pPr>
          </w:p>
        </w:tc>
        <w:tc>
          <w:tcPr>
            <w:tcW w:w="6840" w:type="dxa"/>
          </w:tcPr>
          <w:p>
            <w:pPr>
              <w:rPr>
                <w:rFonts w:hint="eastAsia" w:ascii="仿宋_GB2312" w:hAnsi="仿宋_GB2312" w:eastAsia="仿宋_GB2312" w:cs="仿宋_GB2312"/>
                <w:sz w:val="32"/>
                <w:szCs w:val="32"/>
              </w:rPr>
            </w:pPr>
          </w:p>
        </w:tc>
        <w:tc>
          <w:tcPr>
            <w:tcW w:w="720" w:type="dxa"/>
          </w:tcPr>
          <w:p>
            <w:pPr>
              <w:rPr>
                <w:rFonts w:hint="eastAsia" w:ascii="仿宋_GB2312" w:hAnsi="仿宋_GB2312" w:eastAsia="仿宋_GB2312" w:cs="仿宋_GB2312"/>
                <w:sz w:val="32"/>
                <w:szCs w:val="32"/>
              </w:rPr>
            </w:pPr>
          </w:p>
        </w:tc>
        <w:tc>
          <w:tcPr>
            <w:tcW w:w="828" w:type="dxa"/>
          </w:tcPr>
          <w:p>
            <w:pPr>
              <w:rPr>
                <w:rFonts w:hint="eastAsia" w:ascii="仿宋_GB2312" w:hAnsi="仿宋_GB2312" w:eastAsia="仿宋_GB2312" w:cs="仿宋_GB2312"/>
                <w:sz w:val="32"/>
                <w:szCs w:val="32"/>
              </w:rPr>
            </w:pPr>
          </w:p>
        </w:tc>
      </w:tr>
    </w:tbl>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24" w:firstLineChars="195"/>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17" w:firstLineChars="16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威</w:t>
      </w:r>
      <w:r>
        <w:rPr>
          <w:rFonts w:hint="eastAsia" w:ascii="仿宋_GB2312" w:hAnsi="仿宋_GB2312" w:eastAsia="仿宋_GB2312" w:cs="仿宋_GB2312"/>
          <w:sz w:val="32"/>
          <w:szCs w:val="32"/>
        </w:rPr>
        <w:t>海市文登区人民医院设备科</w:t>
      </w:r>
    </w:p>
    <w:p>
      <w:pPr>
        <w:keepNext w:val="0"/>
        <w:keepLines w:val="0"/>
        <w:pageBreakBefore w:val="0"/>
        <w:widowControl w:val="0"/>
        <w:kinsoku/>
        <w:wordWrap/>
        <w:overflowPunct/>
        <w:topLinePunct w:val="0"/>
        <w:autoSpaceDE/>
        <w:autoSpaceDN/>
        <w:bidi w:val="0"/>
        <w:adjustRightInd/>
        <w:snapToGrid/>
        <w:spacing w:line="540" w:lineRule="exact"/>
        <w:ind w:firstLine="6057" w:firstLineChars="18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2021年11月17日</w:t>
      </w:r>
    </w:p>
    <w:p>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*本项目最终解释权归威海市文登区人民医院所有；</w:t>
      </w:r>
    </w:p>
    <w:p>
      <w:pPr>
        <w:rPr>
          <w:rFonts w:ascii="方正小标宋简体" w:eastAsia="方正小标宋简体"/>
          <w:szCs w:val="21"/>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 价 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致：威海市文登区人民医院设备采购报价单</w:t>
      </w:r>
    </w:p>
    <w:tbl>
      <w:tblPr>
        <w:tblStyle w:val="6"/>
        <w:tblW w:w="104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5"/>
        <w:gridCol w:w="1253"/>
        <w:gridCol w:w="1530"/>
        <w:gridCol w:w="1170"/>
        <w:gridCol w:w="1980"/>
        <w:gridCol w:w="1080"/>
        <w:gridCol w:w="13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5"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设备名称</w:t>
            </w:r>
          </w:p>
        </w:tc>
        <w:tc>
          <w:tcPr>
            <w:tcW w:w="3953" w:type="dxa"/>
            <w:gridSpan w:val="3"/>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型号规格参数</w:t>
            </w:r>
          </w:p>
        </w:tc>
        <w:tc>
          <w:tcPr>
            <w:tcW w:w="1980"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单价报价（元）</w:t>
            </w:r>
          </w:p>
        </w:tc>
        <w:tc>
          <w:tcPr>
            <w:tcW w:w="1080"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368"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金额（元）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5" w:type="dxa"/>
          </w:tcPr>
          <w:p>
            <w:pPr>
              <w:rPr>
                <w:rFonts w:hint="eastAsia" w:ascii="仿宋_GB2312" w:hAnsi="仿宋_GB2312" w:eastAsia="仿宋_GB2312" w:cs="仿宋_GB2312"/>
                <w:sz w:val="32"/>
                <w:szCs w:val="32"/>
              </w:rPr>
            </w:pPr>
          </w:p>
        </w:tc>
        <w:tc>
          <w:tcPr>
            <w:tcW w:w="3953" w:type="dxa"/>
            <w:gridSpan w:val="3"/>
          </w:tcPr>
          <w:p>
            <w:pPr>
              <w:rPr>
                <w:rFonts w:hint="eastAsia" w:ascii="仿宋_GB2312" w:hAnsi="仿宋_GB2312" w:eastAsia="仿宋_GB2312" w:cs="仿宋_GB2312"/>
                <w:sz w:val="32"/>
                <w:szCs w:val="32"/>
              </w:rPr>
            </w:pPr>
          </w:p>
        </w:tc>
        <w:tc>
          <w:tcPr>
            <w:tcW w:w="1980" w:type="dxa"/>
          </w:tcPr>
          <w:p>
            <w:pPr>
              <w:rPr>
                <w:rFonts w:hint="eastAsia" w:ascii="仿宋_GB2312" w:hAnsi="仿宋_GB2312" w:eastAsia="仿宋_GB2312" w:cs="仿宋_GB2312"/>
                <w:sz w:val="32"/>
                <w:szCs w:val="32"/>
              </w:rPr>
            </w:pPr>
          </w:p>
        </w:tc>
        <w:tc>
          <w:tcPr>
            <w:tcW w:w="1080" w:type="dxa"/>
          </w:tcPr>
          <w:p>
            <w:pPr>
              <w:rPr>
                <w:rFonts w:hint="eastAsia" w:ascii="仿宋_GB2312" w:hAnsi="仿宋_GB2312" w:eastAsia="仿宋_GB2312" w:cs="仿宋_GB2312"/>
                <w:sz w:val="32"/>
                <w:szCs w:val="32"/>
              </w:rPr>
            </w:pPr>
          </w:p>
        </w:tc>
        <w:tc>
          <w:tcPr>
            <w:tcW w:w="1368" w:type="dxa"/>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5"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最短供货期</w:t>
            </w:r>
          </w:p>
        </w:tc>
        <w:tc>
          <w:tcPr>
            <w:tcW w:w="1253" w:type="dxa"/>
          </w:tcPr>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w:t>
            </w:r>
          </w:p>
        </w:tc>
        <w:tc>
          <w:tcPr>
            <w:tcW w:w="1530"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售后保修</w:t>
            </w:r>
          </w:p>
        </w:tc>
        <w:tc>
          <w:tcPr>
            <w:tcW w:w="1170" w:type="dxa"/>
          </w:tcPr>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p>
        </w:tc>
        <w:tc>
          <w:tcPr>
            <w:tcW w:w="4428" w:type="dxa"/>
            <w:gridSpan w:val="3"/>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6" w:type="dxa"/>
            <w:gridSpan w:val="7"/>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报价合计（小写）：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76" w:type="dxa"/>
            <w:gridSpan w:val="7"/>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报价合计（大写）：</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 1、以上报价设备必须确保为行货正品，提供明确的保修、包换、包退期，提供明确的最短供货时间；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2、报价需含能保证设备能良好运行的所有辅材、配件及人工、运费、税费直至交付使用等的全部费用。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报价单位全称：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报价单位负责人及联系电话：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报价单位盖章：</w:t>
      </w:r>
    </w:p>
    <w:p>
      <w:pPr>
        <w:ind w:left="8000" w:hanging="8000" w:hangingChars="2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left="7982" w:leftChars="334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62E5"/>
    <w:rsid w:val="00074BAF"/>
    <w:rsid w:val="00104387"/>
    <w:rsid w:val="001074B8"/>
    <w:rsid w:val="00113C41"/>
    <w:rsid w:val="001442DC"/>
    <w:rsid w:val="0018740B"/>
    <w:rsid w:val="001A0454"/>
    <w:rsid w:val="001B57FF"/>
    <w:rsid w:val="00231AA7"/>
    <w:rsid w:val="002434D1"/>
    <w:rsid w:val="0034536C"/>
    <w:rsid w:val="0037553A"/>
    <w:rsid w:val="003A432E"/>
    <w:rsid w:val="0046642B"/>
    <w:rsid w:val="004A6617"/>
    <w:rsid w:val="004B3CD1"/>
    <w:rsid w:val="005260A9"/>
    <w:rsid w:val="00621902"/>
    <w:rsid w:val="007C4092"/>
    <w:rsid w:val="008B537B"/>
    <w:rsid w:val="008F514B"/>
    <w:rsid w:val="00966E91"/>
    <w:rsid w:val="00A831C8"/>
    <w:rsid w:val="00AE05FA"/>
    <w:rsid w:val="00BB059E"/>
    <w:rsid w:val="00C44E55"/>
    <w:rsid w:val="00C52F3D"/>
    <w:rsid w:val="00C8519C"/>
    <w:rsid w:val="00CE78BD"/>
    <w:rsid w:val="00DD1FF2"/>
    <w:rsid w:val="00DF4895"/>
    <w:rsid w:val="00E062E5"/>
    <w:rsid w:val="00E32D90"/>
    <w:rsid w:val="00EB1EA2"/>
    <w:rsid w:val="00F7056C"/>
    <w:rsid w:val="00FE5CB9"/>
    <w:rsid w:val="2648287D"/>
    <w:rsid w:val="2B5A3415"/>
    <w:rsid w:val="2BDDB23E"/>
    <w:rsid w:val="2D451863"/>
    <w:rsid w:val="2EFBA601"/>
    <w:rsid w:val="30317355"/>
    <w:rsid w:val="31FDCF84"/>
    <w:rsid w:val="3B6FE444"/>
    <w:rsid w:val="3F6F542C"/>
    <w:rsid w:val="4DE522ED"/>
    <w:rsid w:val="569B7A20"/>
    <w:rsid w:val="5EEB136F"/>
    <w:rsid w:val="67D03C76"/>
    <w:rsid w:val="75F2F9D5"/>
    <w:rsid w:val="7FFB43C4"/>
    <w:rsid w:val="AFB7C38D"/>
    <w:rsid w:val="BFCF0343"/>
    <w:rsid w:val="CEF6A435"/>
    <w:rsid w:val="DBF328D5"/>
    <w:rsid w:val="DF1F4A14"/>
    <w:rsid w:val="EFBCD6CB"/>
    <w:rsid w:val="F5A7304D"/>
    <w:rsid w:val="F7BF3B00"/>
    <w:rsid w:val="F9DF3E9B"/>
    <w:rsid w:val="FAED89D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189</Words>
  <Characters>1078</Characters>
  <Lines>8</Lines>
  <Paragraphs>2</Paragraphs>
  <TotalTime>9</TotalTime>
  <ScaleCrop>false</ScaleCrop>
  <LinksUpToDate>false</LinksUpToDate>
  <CharactersWithSpaces>1265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2021-11-14T22:39:00Z</dcterms:created>
  <dc:creator>设备科</dc:creator>
  <cp:lastModifiedBy>书虫</cp:lastModifiedBy>
  <dcterms:modified xsi:type="dcterms:W3CDTF">2021-11-24T05:55:14Z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8D22BC0AC0C943698A382FA87985D3CA</vt:lpwstr>
  </property>
</Properties>
</file>